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EDB5" w14:textId="77777777" w:rsidR="00F71D73" w:rsidRPr="006B1297" w:rsidRDefault="00F71D73" w:rsidP="00FF4052">
      <w:pPr>
        <w:autoSpaceDE w:val="0"/>
        <w:autoSpaceDN w:val="0"/>
        <w:adjustRightInd w:val="0"/>
        <w:spacing w:after="0" w:line="240" w:lineRule="auto"/>
        <w:jc w:val="both"/>
        <w:rPr>
          <w:rFonts w:ascii="Calibri" w:hAnsi="Calibri" w:cs="Calibri"/>
          <w:b/>
          <w:bCs/>
          <w:kern w:val="0"/>
          <w:sz w:val="40"/>
          <w:szCs w:val="40"/>
        </w:rPr>
      </w:pPr>
      <w:r w:rsidRPr="006B1297">
        <w:rPr>
          <w:rFonts w:ascii="Calibri" w:hAnsi="Calibri" w:cs="Calibri"/>
          <w:b/>
          <w:bCs/>
          <w:kern w:val="0"/>
          <w:sz w:val="40"/>
          <w:szCs w:val="40"/>
        </w:rPr>
        <w:t>Our project</w:t>
      </w:r>
    </w:p>
    <w:p w14:paraId="0299250A" w14:textId="77777777" w:rsidR="00712885" w:rsidRPr="00712885" w:rsidRDefault="00712885" w:rsidP="00FF4052">
      <w:pPr>
        <w:autoSpaceDE w:val="0"/>
        <w:autoSpaceDN w:val="0"/>
        <w:adjustRightInd w:val="0"/>
        <w:spacing w:after="0" w:line="240" w:lineRule="auto"/>
        <w:jc w:val="both"/>
        <w:rPr>
          <w:rFonts w:ascii="Calibri" w:hAnsi="Calibri" w:cs="Calibri"/>
          <w:b/>
          <w:bCs/>
          <w:kern w:val="0"/>
          <w:sz w:val="16"/>
          <w:szCs w:val="16"/>
        </w:rPr>
      </w:pPr>
    </w:p>
    <w:p w14:paraId="52C7E4C2" w14:textId="7AF84BB7" w:rsidR="00F71D73" w:rsidRPr="00EB4BBB" w:rsidRDefault="00F71D73" w:rsidP="00FF4052">
      <w:p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PHOCEA is building a new kind of international dive network. We combine uncompromising safety standards, slick logistics, and a genuinely fun, social atmosphere that makes people feel looked after from the first message to the last dive. Our Mexico operation is the anchor, and the wider ambition is to grow into an international network of dive centres and accommodation hubs built by divers for divers.</w:t>
      </w:r>
      <w:r w:rsidR="005555CD">
        <w:rPr>
          <w:rFonts w:ascii="Calibri" w:hAnsi="Calibri" w:cs="Calibri"/>
          <w:kern w:val="0"/>
        </w:rPr>
        <w:t xml:space="preserve"> </w:t>
      </w:r>
    </w:p>
    <w:p w14:paraId="599FBEBE" w14:textId="77777777" w:rsidR="00F71D73" w:rsidRPr="00DB2B26" w:rsidRDefault="00F71D73" w:rsidP="00FF4052">
      <w:pPr>
        <w:autoSpaceDE w:val="0"/>
        <w:autoSpaceDN w:val="0"/>
        <w:adjustRightInd w:val="0"/>
        <w:spacing w:after="0" w:line="240" w:lineRule="auto"/>
        <w:jc w:val="both"/>
        <w:rPr>
          <w:rFonts w:ascii="Calibri" w:hAnsi="Calibri" w:cs="Calibri"/>
          <w:kern w:val="0"/>
          <w:sz w:val="16"/>
          <w:szCs w:val="16"/>
        </w:rPr>
      </w:pPr>
    </w:p>
    <w:p w14:paraId="606557D0" w14:textId="77777777" w:rsidR="00F71D73" w:rsidRPr="006B1297" w:rsidRDefault="00F71D73" w:rsidP="00FF4052">
      <w:pPr>
        <w:autoSpaceDE w:val="0"/>
        <w:autoSpaceDN w:val="0"/>
        <w:adjustRightInd w:val="0"/>
        <w:spacing w:after="0" w:line="240" w:lineRule="auto"/>
        <w:jc w:val="both"/>
        <w:rPr>
          <w:rFonts w:ascii="Calibri" w:hAnsi="Calibri" w:cs="Calibri"/>
          <w:b/>
          <w:bCs/>
          <w:kern w:val="0"/>
          <w:sz w:val="40"/>
          <w:szCs w:val="40"/>
        </w:rPr>
      </w:pPr>
      <w:r w:rsidRPr="006B1297">
        <w:rPr>
          <w:rFonts w:ascii="Calibri" w:hAnsi="Calibri" w:cs="Calibri"/>
          <w:b/>
          <w:bCs/>
          <w:kern w:val="0"/>
          <w:sz w:val="40"/>
          <w:szCs w:val="40"/>
        </w:rPr>
        <w:t>Your role</w:t>
      </w:r>
    </w:p>
    <w:p w14:paraId="4407D36E" w14:textId="77777777" w:rsidR="00F71D73" w:rsidRPr="00712885" w:rsidRDefault="00F71D73" w:rsidP="00FF4052">
      <w:pPr>
        <w:autoSpaceDE w:val="0"/>
        <w:autoSpaceDN w:val="0"/>
        <w:adjustRightInd w:val="0"/>
        <w:spacing w:after="0" w:line="240" w:lineRule="auto"/>
        <w:jc w:val="both"/>
        <w:rPr>
          <w:rFonts w:ascii="Calibri" w:hAnsi="Calibri" w:cs="Calibri"/>
          <w:b/>
          <w:bCs/>
          <w:kern w:val="0"/>
          <w:sz w:val="16"/>
          <w:szCs w:val="16"/>
        </w:rPr>
      </w:pPr>
    </w:p>
    <w:p w14:paraId="753FEFC1" w14:textId="77777777" w:rsidR="0084416E" w:rsidRPr="00EB4BBB" w:rsidRDefault="0084416E" w:rsidP="0084416E">
      <w:pPr>
        <w:autoSpaceDE w:val="0"/>
        <w:autoSpaceDN w:val="0"/>
        <w:adjustRightInd w:val="0"/>
        <w:spacing w:after="0" w:line="240" w:lineRule="auto"/>
        <w:jc w:val="both"/>
        <w:rPr>
          <w:rFonts w:ascii="Calibri" w:hAnsi="Calibri" w:cs="Calibri"/>
          <w:kern w:val="0"/>
        </w:rPr>
      </w:pPr>
      <w:r w:rsidRPr="00EB4BBB">
        <w:rPr>
          <w:rFonts w:ascii="Calibri" w:hAnsi="Calibri" w:cs="Calibri"/>
          <w:b/>
          <w:bCs/>
          <w:kern w:val="0"/>
        </w:rPr>
        <w:t>Job Title:</w:t>
      </w:r>
      <w:r w:rsidRPr="00EB4BBB">
        <w:rPr>
          <w:rFonts w:ascii="Calibri" w:hAnsi="Calibri" w:cs="Calibri"/>
          <w:kern w:val="0"/>
        </w:rPr>
        <w:t xml:space="preserve"> International Partnerships &amp; Business Development Manager</w:t>
      </w:r>
    </w:p>
    <w:p w14:paraId="464934DD" w14:textId="77777777" w:rsidR="0084416E" w:rsidRDefault="0084416E" w:rsidP="00FF4052">
      <w:pPr>
        <w:autoSpaceDE w:val="0"/>
        <w:autoSpaceDN w:val="0"/>
        <w:adjustRightInd w:val="0"/>
        <w:spacing w:after="0" w:line="240" w:lineRule="auto"/>
        <w:jc w:val="both"/>
        <w:rPr>
          <w:rFonts w:ascii="Calibri" w:hAnsi="Calibri" w:cs="Calibri"/>
          <w:kern w:val="0"/>
        </w:rPr>
      </w:pPr>
    </w:p>
    <w:p w14:paraId="7F26FF1B" w14:textId="30DDC131" w:rsidR="00F71D73" w:rsidRPr="00EB4BBB" w:rsidRDefault="00F71D73" w:rsidP="00FF4052">
      <w:p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Build a stream of qualified B2B partner opportunities in priority markets, then convert them into signed referral terms, group bookings, joint campaigns, and repeat pipelines.</w:t>
      </w:r>
    </w:p>
    <w:p w14:paraId="758D59A6" w14:textId="77777777" w:rsidR="006C397E" w:rsidRPr="0084416E" w:rsidRDefault="006C397E" w:rsidP="00FF4052">
      <w:pPr>
        <w:autoSpaceDE w:val="0"/>
        <w:autoSpaceDN w:val="0"/>
        <w:adjustRightInd w:val="0"/>
        <w:spacing w:after="0" w:line="240" w:lineRule="auto"/>
        <w:jc w:val="both"/>
        <w:rPr>
          <w:rFonts w:ascii="Calibri" w:hAnsi="Calibri" w:cs="Calibri"/>
          <w:kern w:val="0"/>
          <w:sz w:val="16"/>
          <w:szCs w:val="16"/>
        </w:rPr>
      </w:pPr>
    </w:p>
    <w:p w14:paraId="4D5110C3" w14:textId="77777777" w:rsidR="00F71D73" w:rsidRPr="006B1297" w:rsidRDefault="00F71D73" w:rsidP="00FF4052">
      <w:pPr>
        <w:autoSpaceDE w:val="0"/>
        <w:autoSpaceDN w:val="0"/>
        <w:adjustRightInd w:val="0"/>
        <w:spacing w:after="0" w:line="240" w:lineRule="auto"/>
        <w:jc w:val="both"/>
        <w:rPr>
          <w:rFonts w:ascii="Calibri" w:hAnsi="Calibri" w:cs="Calibri"/>
          <w:kern w:val="0"/>
          <w:sz w:val="26"/>
          <w:szCs w:val="26"/>
        </w:rPr>
      </w:pPr>
      <w:r w:rsidRPr="006B1297">
        <w:rPr>
          <w:rFonts w:ascii="Calibri" w:hAnsi="Calibri" w:cs="Calibri"/>
          <w:b/>
          <w:bCs/>
          <w:kern w:val="0"/>
          <w:sz w:val="26"/>
          <w:szCs w:val="26"/>
        </w:rPr>
        <w:t>Partnership development and outreach</w:t>
      </w:r>
    </w:p>
    <w:p w14:paraId="755020C0" w14:textId="77777777" w:rsidR="00F71D73" w:rsidRPr="00EB4BBB" w:rsidRDefault="00F71D73" w:rsidP="00FF4052">
      <w:pPr>
        <w:pStyle w:val="ListParagraph"/>
        <w:numPr>
          <w:ilvl w:val="0"/>
          <w:numId w:val="4"/>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Identify and map priority partners in each target market.</w:t>
      </w:r>
    </w:p>
    <w:p w14:paraId="3662D571" w14:textId="4602D271" w:rsidR="00F71D73" w:rsidRPr="00EB4BBB" w:rsidRDefault="00F71D73" w:rsidP="00FF4052">
      <w:pPr>
        <w:pStyle w:val="ListParagraph"/>
        <w:numPr>
          <w:ilvl w:val="0"/>
          <w:numId w:val="4"/>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Connect with travel agents, tour operators, dive clubs, instructors, universities, NGOs, brands, and travel platforms.</w:t>
      </w:r>
    </w:p>
    <w:p w14:paraId="08A32F83" w14:textId="77777777" w:rsidR="00F71D73" w:rsidRPr="00EB4BBB" w:rsidRDefault="00F71D73" w:rsidP="00FF4052">
      <w:pPr>
        <w:pStyle w:val="ListParagraph"/>
        <w:numPr>
          <w:ilvl w:val="0"/>
          <w:numId w:val="4"/>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Secure and hold meetings with potential partners.</w:t>
      </w:r>
    </w:p>
    <w:p w14:paraId="776277CC" w14:textId="77777777" w:rsidR="00F71D73" w:rsidRPr="00EB4BBB" w:rsidRDefault="00F71D73" w:rsidP="00FF4052">
      <w:pPr>
        <w:pStyle w:val="ListParagraph"/>
        <w:numPr>
          <w:ilvl w:val="0"/>
          <w:numId w:val="4"/>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Represent PHOCEA at dive shows, events, and community gatherings.</w:t>
      </w:r>
    </w:p>
    <w:p w14:paraId="179ACAB1" w14:textId="77777777" w:rsidR="00F71D73" w:rsidRPr="00EB4BBB" w:rsidRDefault="00F71D73" w:rsidP="00FF4052">
      <w:pPr>
        <w:pStyle w:val="ListParagraph"/>
        <w:numPr>
          <w:ilvl w:val="0"/>
          <w:numId w:val="4"/>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Travel across targeted regions to meet partners and develop relationships in person. Travel expenses will be covered.</w:t>
      </w:r>
    </w:p>
    <w:p w14:paraId="285EAC43" w14:textId="77777777" w:rsidR="00F71D73" w:rsidRPr="00DB2B26" w:rsidRDefault="00F71D73" w:rsidP="00FF4052">
      <w:pPr>
        <w:autoSpaceDE w:val="0"/>
        <w:autoSpaceDN w:val="0"/>
        <w:adjustRightInd w:val="0"/>
        <w:spacing w:after="0" w:line="240" w:lineRule="auto"/>
        <w:jc w:val="both"/>
        <w:rPr>
          <w:rFonts w:ascii="Calibri" w:hAnsi="Calibri" w:cs="Calibri"/>
          <w:b/>
          <w:bCs/>
          <w:kern w:val="0"/>
          <w:sz w:val="16"/>
          <w:szCs w:val="16"/>
        </w:rPr>
      </w:pPr>
    </w:p>
    <w:p w14:paraId="53035683" w14:textId="77777777" w:rsidR="00F71D73" w:rsidRPr="006B1297" w:rsidRDefault="00F71D73" w:rsidP="00FF4052">
      <w:pPr>
        <w:autoSpaceDE w:val="0"/>
        <w:autoSpaceDN w:val="0"/>
        <w:adjustRightInd w:val="0"/>
        <w:spacing w:after="0" w:line="240" w:lineRule="auto"/>
        <w:jc w:val="both"/>
        <w:rPr>
          <w:rFonts w:ascii="Calibri" w:hAnsi="Calibri" w:cs="Calibri"/>
          <w:kern w:val="0"/>
          <w:sz w:val="26"/>
          <w:szCs w:val="26"/>
        </w:rPr>
      </w:pPr>
      <w:r w:rsidRPr="006B1297">
        <w:rPr>
          <w:rFonts w:ascii="Calibri" w:hAnsi="Calibri" w:cs="Calibri"/>
          <w:b/>
          <w:bCs/>
          <w:kern w:val="0"/>
          <w:sz w:val="26"/>
          <w:szCs w:val="26"/>
        </w:rPr>
        <w:t>Activation and partner growth</w:t>
      </w:r>
    </w:p>
    <w:p w14:paraId="421AC711" w14:textId="77777777" w:rsidR="00F71D73" w:rsidRPr="00EB4BBB" w:rsidRDefault="00F71D73" w:rsidP="00FF4052">
      <w:pPr>
        <w:pStyle w:val="ListParagraph"/>
        <w:numPr>
          <w:ilvl w:val="0"/>
          <w:numId w:val="7"/>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Turn interest into signed referral agreements and group trips.</w:t>
      </w:r>
    </w:p>
    <w:p w14:paraId="1853AB19" w14:textId="77777777" w:rsidR="00F71D73" w:rsidRPr="00EB4BBB" w:rsidRDefault="00F71D73" w:rsidP="00FF4052">
      <w:pPr>
        <w:pStyle w:val="ListParagraph"/>
        <w:numPr>
          <w:ilvl w:val="0"/>
          <w:numId w:val="7"/>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Build partner toolkits that make PHOCEA easy to sell.</w:t>
      </w:r>
    </w:p>
    <w:p w14:paraId="5CD7A257" w14:textId="77777777" w:rsidR="00F71D73" w:rsidRPr="00EB4BBB" w:rsidRDefault="00F71D73" w:rsidP="00FF4052">
      <w:pPr>
        <w:pStyle w:val="ListParagraph"/>
        <w:numPr>
          <w:ilvl w:val="0"/>
          <w:numId w:val="7"/>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Manage active partners and track performance.</w:t>
      </w:r>
    </w:p>
    <w:p w14:paraId="577BCFA7" w14:textId="3F7047FD" w:rsidR="00F71D73" w:rsidRPr="00EB4BBB" w:rsidRDefault="00F71D73" w:rsidP="00FF4052">
      <w:pPr>
        <w:pStyle w:val="ListParagraph"/>
        <w:numPr>
          <w:ilvl w:val="0"/>
          <w:numId w:val="7"/>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 xml:space="preserve">Drive repeat bookings and </w:t>
      </w:r>
      <w:r w:rsidR="0071078B" w:rsidRPr="00EB4BBB">
        <w:rPr>
          <w:rFonts w:ascii="Calibri" w:hAnsi="Calibri" w:cs="Calibri"/>
          <w:kern w:val="0"/>
        </w:rPr>
        <w:t>long-term</w:t>
      </w:r>
      <w:r w:rsidRPr="00EB4BBB">
        <w:rPr>
          <w:rFonts w:ascii="Calibri" w:hAnsi="Calibri" w:cs="Calibri"/>
          <w:kern w:val="0"/>
        </w:rPr>
        <w:t xml:space="preserve"> partnerships.</w:t>
      </w:r>
    </w:p>
    <w:p w14:paraId="43DA10A9" w14:textId="77777777" w:rsidR="00F71D73" w:rsidRPr="00DB2B26" w:rsidRDefault="00F71D73" w:rsidP="00FF4052">
      <w:pPr>
        <w:autoSpaceDE w:val="0"/>
        <w:autoSpaceDN w:val="0"/>
        <w:adjustRightInd w:val="0"/>
        <w:spacing w:after="40" w:line="240" w:lineRule="auto"/>
        <w:jc w:val="both"/>
        <w:rPr>
          <w:rFonts w:ascii="Calibri" w:hAnsi="Calibri" w:cs="Calibri"/>
          <w:b/>
          <w:bCs/>
          <w:kern w:val="0"/>
          <w:sz w:val="16"/>
          <w:szCs w:val="16"/>
        </w:rPr>
      </w:pPr>
    </w:p>
    <w:p w14:paraId="1FBDF8D1" w14:textId="77777777" w:rsidR="00F71D73" w:rsidRPr="006B1297" w:rsidRDefault="00F71D73" w:rsidP="00FF4052">
      <w:p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b/>
          <w:bCs/>
          <w:kern w:val="0"/>
          <w:sz w:val="26"/>
          <w:szCs w:val="26"/>
        </w:rPr>
        <w:t>Success metrics</w:t>
      </w:r>
    </w:p>
    <w:p w14:paraId="55FF2019" w14:textId="77777777" w:rsidR="00F71D73" w:rsidRPr="00EB4BBB" w:rsidRDefault="00F71D73" w:rsidP="00FF4052">
      <w:pPr>
        <w:pStyle w:val="ListParagraph"/>
        <w:numPr>
          <w:ilvl w:val="0"/>
          <w:numId w:val="6"/>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Qualified partner meetings held.</w:t>
      </w:r>
    </w:p>
    <w:p w14:paraId="377F456F" w14:textId="77777777" w:rsidR="00F71D73" w:rsidRPr="00EB4BBB" w:rsidRDefault="00F71D73" w:rsidP="00FF4052">
      <w:pPr>
        <w:pStyle w:val="ListParagraph"/>
        <w:numPr>
          <w:ilvl w:val="0"/>
          <w:numId w:val="6"/>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New partnership opportunities created.</w:t>
      </w:r>
    </w:p>
    <w:p w14:paraId="289791D0" w14:textId="77777777" w:rsidR="00F71D73" w:rsidRPr="00EB4BBB" w:rsidRDefault="00F71D73" w:rsidP="00FF4052">
      <w:pPr>
        <w:pStyle w:val="ListParagraph"/>
        <w:numPr>
          <w:ilvl w:val="0"/>
          <w:numId w:val="6"/>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Activated partners.</w:t>
      </w:r>
    </w:p>
    <w:p w14:paraId="59C18DE9" w14:textId="77777777" w:rsidR="00F71D73" w:rsidRPr="00EB4BBB" w:rsidRDefault="00F71D73" w:rsidP="00FF4052">
      <w:pPr>
        <w:pStyle w:val="ListParagraph"/>
        <w:numPr>
          <w:ilvl w:val="0"/>
          <w:numId w:val="6"/>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Bookings and revenue generated through partners.</w:t>
      </w:r>
    </w:p>
    <w:p w14:paraId="716E0A12" w14:textId="77777777" w:rsidR="00F71D73" w:rsidRPr="00EB4BBB" w:rsidRDefault="00F71D73" w:rsidP="00FF4052">
      <w:pPr>
        <w:pStyle w:val="ListParagraph"/>
        <w:numPr>
          <w:ilvl w:val="0"/>
          <w:numId w:val="6"/>
        </w:numPr>
        <w:autoSpaceDE w:val="0"/>
        <w:autoSpaceDN w:val="0"/>
        <w:adjustRightInd w:val="0"/>
        <w:spacing w:after="0" w:line="240" w:lineRule="auto"/>
        <w:jc w:val="both"/>
        <w:rPr>
          <w:rFonts w:ascii="Calibri" w:hAnsi="Calibri" w:cs="Calibri"/>
          <w:kern w:val="0"/>
        </w:rPr>
      </w:pPr>
      <w:r w:rsidRPr="00EB4BBB">
        <w:rPr>
          <w:rFonts w:ascii="Calibri" w:hAnsi="Calibri" w:cs="Calibri"/>
          <w:kern w:val="0"/>
        </w:rPr>
        <w:t>Repeat bookings and a clear partner pipeline.</w:t>
      </w:r>
    </w:p>
    <w:p w14:paraId="258539FE" w14:textId="3116B952" w:rsidR="00F71D73" w:rsidRPr="00EB4BBB" w:rsidRDefault="00F71D73" w:rsidP="00FF4052">
      <w:pPr>
        <w:pStyle w:val="ListParagraph"/>
        <w:numPr>
          <w:ilvl w:val="0"/>
          <w:numId w:val="6"/>
        </w:numPr>
        <w:autoSpaceDE w:val="0"/>
        <w:autoSpaceDN w:val="0"/>
        <w:adjustRightInd w:val="0"/>
        <w:spacing w:after="0" w:line="240" w:lineRule="auto"/>
        <w:jc w:val="both"/>
        <w:rPr>
          <w:rFonts w:ascii="Calibri" w:hAnsi="Calibri" w:cs="Calibri"/>
          <w:b/>
          <w:bCs/>
          <w:kern w:val="0"/>
        </w:rPr>
      </w:pPr>
      <w:r w:rsidRPr="00EB4BBB">
        <w:rPr>
          <w:rFonts w:ascii="Calibri" w:hAnsi="Calibri" w:cs="Calibri"/>
          <w:kern w:val="0"/>
        </w:rPr>
        <w:t xml:space="preserve">Positive </w:t>
      </w:r>
      <w:r w:rsidR="0071078B" w:rsidRPr="00EB4BBB">
        <w:rPr>
          <w:rFonts w:ascii="Calibri" w:hAnsi="Calibri" w:cs="Calibri"/>
          <w:kern w:val="0"/>
        </w:rPr>
        <w:t>feedback</w:t>
      </w:r>
      <w:r w:rsidRPr="00EB4BBB">
        <w:rPr>
          <w:rFonts w:ascii="Calibri" w:hAnsi="Calibri" w:cs="Calibri"/>
          <w:kern w:val="0"/>
        </w:rPr>
        <w:t xml:space="preserve"> from partners </w:t>
      </w:r>
    </w:p>
    <w:p w14:paraId="2562E25D" w14:textId="5D92D71C" w:rsidR="00F71D73" w:rsidRPr="006B1297" w:rsidRDefault="00EB4BBB" w:rsidP="00EB4BBB">
      <w:pPr>
        <w:rPr>
          <w:rFonts w:ascii="Calibri" w:hAnsi="Calibri" w:cs="Calibri"/>
          <w:kern w:val="0"/>
          <w:sz w:val="26"/>
          <w:szCs w:val="26"/>
        </w:rPr>
      </w:pPr>
      <w:r>
        <w:rPr>
          <w:rFonts w:ascii="Calibri" w:hAnsi="Calibri" w:cs="Calibri"/>
          <w:kern w:val="0"/>
          <w:sz w:val="26"/>
          <w:szCs w:val="26"/>
        </w:rPr>
        <w:br w:type="page"/>
      </w:r>
    </w:p>
    <w:p w14:paraId="505BEAAC" w14:textId="171B5DA4" w:rsidR="00F71D73" w:rsidRPr="006B1297" w:rsidRDefault="006C397E" w:rsidP="00FF4052">
      <w:pPr>
        <w:autoSpaceDE w:val="0"/>
        <w:autoSpaceDN w:val="0"/>
        <w:adjustRightInd w:val="0"/>
        <w:spacing w:after="40" w:line="240" w:lineRule="auto"/>
        <w:jc w:val="both"/>
        <w:rPr>
          <w:rFonts w:ascii="Calibri" w:hAnsi="Calibri" w:cs="Calibri"/>
          <w:b/>
          <w:bCs/>
          <w:kern w:val="0"/>
          <w:sz w:val="40"/>
          <w:szCs w:val="40"/>
        </w:rPr>
      </w:pPr>
      <w:r w:rsidRPr="006B1297">
        <w:rPr>
          <w:rFonts w:ascii="Calibri" w:hAnsi="Calibri" w:cs="Calibri"/>
          <w:b/>
          <w:bCs/>
          <w:kern w:val="0"/>
          <w:sz w:val="40"/>
          <w:szCs w:val="40"/>
        </w:rPr>
        <w:lastRenderedPageBreak/>
        <w:t>Required Experience</w:t>
      </w:r>
    </w:p>
    <w:p w14:paraId="55EFAED9" w14:textId="77777777" w:rsidR="006C397E" w:rsidRPr="00DB2B26" w:rsidRDefault="006C397E" w:rsidP="00FF4052">
      <w:pPr>
        <w:autoSpaceDE w:val="0"/>
        <w:autoSpaceDN w:val="0"/>
        <w:adjustRightInd w:val="0"/>
        <w:spacing w:after="40" w:line="240" w:lineRule="auto"/>
        <w:jc w:val="both"/>
        <w:rPr>
          <w:rFonts w:ascii="Calibri" w:hAnsi="Calibri" w:cs="Calibri"/>
          <w:b/>
          <w:bCs/>
          <w:kern w:val="0"/>
          <w:sz w:val="16"/>
          <w:szCs w:val="16"/>
        </w:rPr>
      </w:pPr>
    </w:p>
    <w:p w14:paraId="699EC767" w14:textId="4C83B294" w:rsidR="006C397E" w:rsidRPr="006B1297" w:rsidRDefault="006C397E" w:rsidP="006C397E">
      <w:p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b/>
          <w:bCs/>
          <w:kern w:val="0"/>
          <w:sz w:val="26"/>
          <w:szCs w:val="26"/>
        </w:rPr>
        <w:t>Professional Background</w:t>
      </w:r>
      <w:r w:rsidRPr="006B1297">
        <w:rPr>
          <w:rFonts w:ascii="Calibri" w:hAnsi="Calibri" w:cs="Calibri"/>
          <w:b/>
          <w:bCs/>
          <w:kern w:val="0"/>
          <w:sz w:val="26"/>
          <w:szCs w:val="26"/>
        </w:rPr>
        <w:t xml:space="preserve"> </w:t>
      </w:r>
    </w:p>
    <w:p w14:paraId="4766E9D1" w14:textId="77777777" w:rsidR="006C397E" w:rsidRPr="006B1297" w:rsidRDefault="006C397E" w:rsidP="006C397E">
      <w:pPr>
        <w:pStyle w:val="ListParagraph"/>
        <w:numPr>
          <w:ilvl w:val="0"/>
          <w:numId w:val="11"/>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3–7 years of experience in business development, partnerships, or B2B sales.</w:t>
      </w:r>
    </w:p>
    <w:p w14:paraId="28C18777" w14:textId="77777777" w:rsidR="006C397E" w:rsidRPr="006B1297" w:rsidRDefault="006C397E" w:rsidP="006C397E">
      <w:pPr>
        <w:pStyle w:val="ListParagraph"/>
        <w:numPr>
          <w:ilvl w:val="0"/>
          <w:numId w:val="11"/>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Experience in tourism, diving, adventure travel, or hospitality is strongly preferred.</w:t>
      </w:r>
    </w:p>
    <w:p w14:paraId="71970B2E" w14:textId="77777777" w:rsidR="006C397E" w:rsidRPr="00B85FDC" w:rsidRDefault="006C397E" w:rsidP="006C397E">
      <w:pPr>
        <w:pStyle w:val="ListParagraph"/>
        <w:numPr>
          <w:ilvl w:val="0"/>
          <w:numId w:val="11"/>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E</w:t>
      </w:r>
      <w:r w:rsidRPr="006B1297">
        <w:rPr>
          <w:rFonts w:ascii="Calibri" w:hAnsi="Calibri" w:cs="Calibri"/>
          <w:color w:val="000000"/>
        </w:rPr>
        <w:t>xperience developing partnerships with travel agents, tour operators, clubs, or communities.</w:t>
      </w:r>
    </w:p>
    <w:p w14:paraId="28C8EE00" w14:textId="591AE59F" w:rsidR="00B85FDC" w:rsidRPr="00B85FDC" w:rsidRDefault="00B85FDC" w:rsidP="006C397E">
      <w:pPr>
        <w:pStyle w:val="ListParagraph"/>
        <w:numPr>
          <w:ilvl w:val="0"/>
          <w:numId w:val="11"/>
        </w:numPr>
        <w:autoSpaceDE w:val="0"/>
        <w:autoSpaceDN w:val="0"/>
        <w:adjustRightInd w:val="0"/>
        <w:spacing w:after="0" w:line="240" w:lineRule="auto"/>
        <w:jc w:val="both"/>
        <w:rPr>
          <w:rFonts w:ascii="Calibri" w:hAnsi="Calibri" w:cs="Calibri"/>
          <w:b/>
          <w:bCs/>
          <w:kern w:val="0"/>
          <w:sz w:val="26"/>
          <w:szCs w:val="26"/>
        </w:rPr>
      </w:pPr>
      <w:r>
        <w:rPr>
          <w:rFonts w:ascii="Calibri" w:hAnsi="Calibri" w:cs="Calibri"/>
          <w:color w:val="000000"/>
        </w:rPr>
        <w:t xml:space="preserve">Strong </w:t>
      </w:r>
      <w:r w:rsidRPr="006B1297">
        <w:rPr>
          <w:rFonts w:ascii="Calibri" w:hAnsi="Calibri" w:cs="Calibri"/>
          <w:color w:val="000000"/>
        </w:rPr>
        <w:t>understanding of tourism distribution channels, not just general sales.</w:t>
      </w:r>
    </w:p>
    <w:p w14:paraId="5E059E57" w14:textId="77777777" w:rsidR="00B85FDC" w:rsidRPr="00B85FDC" w:rsidRDefault="00B85FDC" w:rsidP="00B85FDC">
      <w:pPr>
        <w:autoSpaceDE w:val="0"/>
        <w:autoSpaceDN w:val="0"/>
        <w:adjustRightInd w:val="0"/>
        <w:spacing w:after="0" w:line="240" w:lineRule="auto"/>
        <w:jc w:val="both"/>
        <w:rPr>
          <w:rFonts w:ascii="Calibri" w:hAnsi="Calibri" w:cs="Calibri"/>
          <w:b/>
          <w:bCs/>
          <w:kern w:val="0"/>
          <w:sz w:val="16"/>
          <w:szCs w:val="16"/>
        </w:rPr>
      </w:pPr>
    </w:p>
    <w:p w14:paraId="215BCEAF" w14:textId="20D332E1" w:rsidR="006C397E" w:rsidRPr="006B1297" w:rsidRDefault="006C397E" w:rsidP="006C397E">
      <w:p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b/>
          <w:bCs/>
          <w:kern w:val="0"/>
          <w:sz w:val="26"/>
          <w:szCs w:val="26"/>
        </w:rPr>
        <w:t xml:space="preserve">B2B sales experience </w:t>
      </w:r>
    </w:p>
    <w:p w14:paraId="25FBE089" w14:textId="4AE19F5E" w:rsidR="006C397E" w:rsidRPr="006B1297" w:rsidRDefault="006C397E" w:rsidP="006C397E">
      <w:p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The candidate must demonstrate experience in:</w:t>
      </w:r>
    </w:p>
    <w:p w14:paraId="5A14C466" w14:textId="7AEB114D" w:rsidR="006C397E" w:rsidRPr="006B1297" w:rsidRDefault="006C397E" w:rsidP="006C397E">
      <w:pPr>
        <w:pStyle w:val="ListParagraph"/>
        <w:numPr>
          <w:ilvl w:val="0"/>
          <w:numId w:val="11"/>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 xml:space="preserve">B2B relationship building </w:t>
      </w:r>
    </w:p>
    <w:p w14:paraId="655A8816" w14:textId="12387F0D" w:rsidR="006C397E" w:rsidRPr="006B1297" w:rsidRDefault="006C397E" w:rsidP="006C397E">
      <w:pPr>
        <w:pStyle w:val="ListParagraph"/>
        <w:numPr>
          <w:ilvl w:val="0"/>
          <w:numId w:val="11"/>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Building sales pipelines and partner networks.</w:t>
      </w:r>
    </w:p>
    <w:p w14:paraId="686AB84F" w14:textId="612D931A" w:rsidR="006C397E" w:rsidRPr="006B1297" w:rsidRDefault="006C397E" w:rsidP="006C397E">
      <w:pPr>
        <w:pStyle w:val="ListParagraph"/>
        <w:numPr>
          <w:ilvl w:val="0"/>
          <w:numId w:val="11"/>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Converting meetings into bookings or commercial partnerships.</w:t>
      </w:r>
    </w:p>
    <w:p w14:paraId="3546EC64" w14:textId="7CE78E91" w:rsidR="006C397E" w:rsidRPr="006B1297" w:rsidRDefault="006C397E" w:rsidP="006C397E">
      <w:pPr>
        <w:pStyle w:val="ListParagraph"/>
        <w:numPr>
          <w:ilvl w:val="0"/>
          <w:numId w:val="11"/>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Negotiating referral agreements or commissions.</w:t>
      </w:r>
    </w:p>
    <w:p w14:paraId="15A4ECE5" w14:textId="77777777" w:rsidR="006C397E" w:rsidRPr="00DB2B26" w:rsidRDefault="006C397E" w:rsidP="006C397E">
      <w:pPr>
        <w:autoSpaceDE w:val="0"/>
        <w:autoSpaceDN w:val="0"/>
        <w:adjustRightInd w:val="0"/>
        <w:spacing w:after="0" w:line="240" w:lineRule="auto"/>
        <w:jc w:val="both"/>
        <w:rPr>
          <w:rFonts w:ascii="Calibri" w:hAnsi="Calibri" w:cs="Calibri"/>
          <w:b/>
          <w:bCs/>
          <w:kern w:val="0"/>
          <w:sz w:val="16"/>
          <w:szCs w:val="16"/>
        </w:rPr>
      </w:pPr>
    </w:p>
    <w:p w14:paraId="318D6815" w14:textId="77777777" w:rsidR="006C397E" w:rsidRPr="006B1297" w:rsidRDefault="006C397E" w:rsidP="006C397E">
      <w:pPr>
        <w:autoSpaceDE w:val="0"/>
        <w:autoSpaceDN w:val="0"/>
        <w:adjustRightInd w:val="0"/>
        <w:spacing w:after="0" w:line="240" w:lineRule="auto"/>
        <w:jc w:val="both"/>
        <w:rPr>
          <w:rFonts w:ascii="Calibri" w:hAnsi="Calibri" w:cs="Calibri"/>
          <w:color w:val="000000"/>
          <w:sz w:val="26"/>
          <w:szCs w:val="26"/>
        </w:rPr>
      </w:pPr>
      <w:r w:rsidRPr="006B1297">
        <w:rPr>
          <w:rStyle w:val="Strong"/>
          <w:rFonts w:ascii="Calibri" w:hAnsi="Calibri" w:cs="Calibri"/>
          <w:color w:val="000000"/>
          <w:sz w:val="26"/>
          <w:szCs w:val="26"/>
        </w:rPr>
        <w:t>Partner ecosystem experience</w:t>
      </w:r>
      <w:r w:rsidRPr="006B1297">
        <w:rPr>
          <w:rFonts w:ascii="Calibri" w:hAnsi="Calibri" w:cs="Calibri"/>
          <w:color w:val="000000"/>
          <w:sz w:val="26"/>
          <w:szCs w:val="26"/>
        </w:rPr>
        <w:t xml:space="preserve"> </w:t>
      </w:r>
    </w:p>
    <w:p w14:paraId="5A41B18E" w14:textId="77777777" w:rsidR="006C397E" w:rsidRPr="006B1297" w:rsidRDefault="006C397E" w:rsidP="006C397E">
      <w:pPr>
        <w:autoSpaceDE w:val="0"/>
        <w:autoSpaceDN w:val="0"/>
        <w:adjustRightInd w:val="0"/>
        <w:spacing w:after="0" w:line="240" w:lineRule="auto"/>
        <w:jc w:val="both"/>
        <w:rPr>
          <w:rFonts w:ascii="Calibri" w:hAnsi="Calibri" w:cs="Calibri"/>
          <w:color w:val="000000"/>
        </w:rPr>
      </w:pPr>
      <w:r w:rsidRPr="006B1297">
        <w:rPr>
          <w:rFonts w:ascii="Calibri" w:hAnsi="Calibri" w:cs="Calibri"/>
          <w:color w:val="000000"/>
        </w:rPr>
        <w:t>Experience working with partners such as:</w:t>
      </w:r>
    </w:p>
    <w:p w14:paraId="4F7AD5C8" w14:textId="266B6D2D" w:rsidR="006C397E" w:rsidRPr="006B1297" w:rsidRDefault="006C397E" w:rsidP="006C397E">
      <w:pPr>
        <w:pStyle w:val="ListParagraph"/>
        <w:numPr>
          <w:ilvl w:val="0"/>
          <w:numId w:val="12"/>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Travel agencies</w:t>
      </w:r>
    </w:p>
    <w:p w14:paraId="23C81050" w14:textId="181C1DBA" w:rsidR="006C397E" w:rsidRPr="006B1297" w:rsidRDefault="006C397E" w:rsidP="006C397E">
      <w:pPr>
        <w:pStyle w:val="ListParagraph"/>
        <w:numPr>
          <w:ilvl w:val="0"/>
          <w:numId w:val="12"/>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Tour operators</w:t>
      </w:r>
    </w:p>
    <w:p w14:paraId="7D3214CC" w14:textId="4C96EB59" w:rsidR="006C397E" w:rsidRPr="006B1297" w:rsidRDefault="006C397E" w:rsidP="006C397E">
      <w:pPr>
        <w:pStyle w:val="ListParagraph"/>
        <w:numPr>
          <w:ilvl w:val="0"/>
          <w:numId w:val="12"/>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Dive clubs</w:t>
      </w:r>
    </w:p>
    <w:p w14:paraId="3ADF4F35" w14:textId="306183B2" w:rsidR="006C397E" w:rsidRPr="006B1297" w:rsidRDefault="006C397E" w:rsidP="006C397E">
      <w:pPr>
        <w:pStyle w:val="ListParagraph"/>
        <w:numPr>
          <w:ilvl w:val="0"/>
          <w:numId w:val="12"/>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University dive societies</w:t>
      </w:r>
    </w:p>
    <w:p w14:paraId="49C1481A" w14:textId="5E7C732C" w:rsidR="006C397E" w:rsidRPr="006B1297" w:rsidRDefault="006C397E" w:rsidP="006C397E">
      <w:pPr>
        <w:pStyle w:val="ListParagraph"/>
        <w:numPr>
          <w:ilvl w:val="0"/>
          <w:numId w:val="12"/>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Outdoor adventure communities</w:t>
      </w:r>
    </w:p>
    <w:p w14:paraId="2AC3EA7A" w14:textId="675B5465" w:rsidR="006C397E" w:rsidRPr="006B1297" w:rsidRDefault="006C397E" w:rsidP="006C397E">
      <w:pPr>
        <w:pStyle w:val="ListParagraph"/>
        <w:numPr>
          <w:ilvl w:val="0"/>
          <w:numId w:val="12"/>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Travel platforms</w:t>
      </w:r>
    </w:p>
    <w:p w14:paraId="4FF4B1EA" w14:textId="15FD876B" w:rsidR="006C397E" w:rsidRPr="006B1297" w:rsidRDefault="006C397E" w:rsidP="006C397E">
      <w:pPr>
        <w:pStyle w:val="ListParagraph"/>
        <w:numPr>
          <w:ilvl w:val="0"/>
          <w:numId w:val="12"/>
        </w:numPr>
        <w:autoSpaceDE w:val="0"/>
        <w:autoSpaceDN w:val="0"/>
        <w:adjustRightInd w:val="0"/>
        <w:spacing w:after="0" w:line="240" w:lineRule="auto"/>
        <w:jc w:val="both"/>
        <w:rPr>
          <w:rFonts w:ascii="Calibri" w:hAnsi="Calibri" w:cs="Calibri"/>
          <w:b/>
          <w:bCs/>
          <w:kern w:val="0"/>
          <w:sz w:val="26"/>
          <w:szCs w:val="26"/>
        </w:rPr>
      </w:pPr>
      <w:r w:rsidRPr="006B1297">
        <w:rPr>
          <w:rFonts w:ascii="Calibri" w:hAnsi="Calibri" w:cs="Calibri"/>
          <w:color w:val="000000"/>
        </w:rPr>
        <w:t>Influencers or ambassadors</w:t>
      </w:r>
    </w:p>
    <w:p w14:paraId="7E8845D1" w14:textId="77777777" w:rsidR="00887BA7" w:rsidRPr="00DB2B26" w:rsidRDefault="00887BA7" w:rsidP="00887BA7">
      <w:pPr>
        <w:autoSpaceDE w:val="0"/>
        <w:autoSpaceDN w:val="0"/>
        <w:adjustRightInd w:val="0"/>
        <w:spacing w:after="0" w:line="240" w:lineRule="auto"/>
        <w:jc w:val="both"/>
        <w:rPr>
          <w:rStyle w:val="Strong"/>
          <w:rFonts w:ascii="Calibri" w:hAnsi="Calibri" w:cs="Calibri"/>
          <w:color w:val="000000"/>
          <w:sz w:val="16"/>
          <w:szCs w:val="16"/>
        </w:rPr>
      </w:pPr>
    </w:p>
    <w:p w14:paraId="35AA299B" w14:textId="453DB4F3" w:rsidR="00887BA7" w:rsidRPr="00887BA7" w:rsidRDefault="00887BA7" w:rsidP="00887BA7">
      <w:pPr>
        <w:autoSpaceDE w:val="0"/>
        <w:autoSpaceDN w:val="0"/>
        <w:adjustRightInd w:val="0"/>
        <w:spacing w:after="0" w:line="240" w:lineRule="auto"/>
        <w:jc w:val="both"/>
        <w:rPr>
          <w:rFonts w:ascii="Calibri" w:hAnsi="Calibri" w:cs="Calibri"/>
          <w:color w:val="000000"/>
          <w:sz w:val="40"/>
          <w:szCs w:val="40"/>
        </w:rPr>
      </w:pPr>
      <w:r w:rsidRPr="00887BA7">
        <w:rPr>
          <w:rStyle w:val="Strong"/>
          <w:rFonts w:ascii="Calibri" w:hAnsi="Calibri" w:cs="Calibri"/>
          <w:color w:val="000000"/>
          <w:sz w:val="40"/>
          <w:szCs w:val="40"/>
        </w:rPr>
        <w:t>Requirements</w:t>
      </w:r>
    </w:p>
    <w:p w14:paraId="5B7C8978" w14:textId="53B2AB5E" w:rsidR="00887BA7" w:rsidRPr="00887BA7" w:rsidRDefault="00887BA7" w:rsidP="00887BA7">
      <w:pPr>
        <w:pStyle w:val="ListParagraph"/>
        <w:numPr>
          <w:ilvl w:val="0"/>
          <w:numId w:val="13"/>
        </w:numPr>
        <w:autoSpaceDE w:val="0"/>
        <w:autoSpaceDN w:val="0"/>
        <w:adjustRightInd w:val="0"/>
        <w:spacing w:after="0" w:line="240" w:lineRule="auto"/>
        <w:jc w:val="both"/>
        <w:rPr>
          <w:rFonts w:ascii="Calibri" w:hAnsi="Calibri" w:cs="Calibri"/>
          <w:color w:val="000000"/>
        </w:rPr>
      </w:pPr>
      <w:r w:rsidRPr="006B1297">
        <w:rPr>
          <w:rFonts w:ascii="Calibri" w:hAnsi="Calibri" w:cs="Calibri"/>
          <w:kern w:val="0"/>
        </w:rPr>
        <w:t>Fluent in English and French. Spanish is a plus.</w:t>
      </w:r>
    </w:p>
    <w:p w14:paraId="73291DAF" w14:textId="77777777" w:rsidR="00887BA7" w:rsidRPr="00887BA7" w:rsidRDefault="00887BA7" w:rsidP="00887BA7">
      <w:pPr>
        <w:pStyle w:val="NormalWeb"/>
        <w:numPr>
          <w:ilvl w:val="0"/>
          <w:numId w:val="13"/>
        </w:numPr>
        <w:rPr>
          <w:rFonts w:ascii="Calibri" w:hAnsi="Calibri" w:cs="Calibri"/>
        </w:rPr>
      </w:pPr>
      <w:r w:rsidRPr="006B1297">
        <w:rPr>
          <w:rFonts w:ascii="Calibri" w:hAnsi="Calibri" w:cs="Calibri"/>
        </w:rPr>
        <w:t>Willing to travel regularly.</w:t>
      </w:r>
      <w:r w:rsidRPr="006B1297">
        <w:rPr>
          <w:rFonts w:ascii="MS Gothic" w:eastAsia="MS Gothic" w:hAnsi="MS Gothic" w:cs="MS Gothic" w:hint="eastAsia"/>
        </w:rPr>
        <w:t> </w:t>
      </w:r>
    </w:p>
    <w:p w14:paraId="7166EF50" w14:textId="6BAA1817" w:rsidR="00887BA7" w:rsidRPr="00887BA7" w:rsidRDefault="00887BA7" w:rsidP="00887BA7">
      <w:pPr>
        <w:pStyle w:val="ListParagraph"/>
        <w:numPr>
          <w:ilvl w:val="0"/>
          <w:numId w:val="13"/>
        </w:numPr>
        <w:autoSpaceDE w:val="0"/>
        <w:autoSpaceDN w:val="0"/>
        <w:adjustRightInd w:val="0"/>
        <w:spacing w:after="0" w:line="240" w:lineRule="auto"/>
        <w:jc w:val="both"/>
        <w:rPr>
          <w:rFonts w:ascii="Calibri" w:hAnsi="Calibri" w:cs="Calibri"/>
          <w:color w:val="000000"/>
        </w:rPr>
      </w:pPr>
      <w:r w:rsidRPr="006B1297">
        <w:rPr>
          <w:rFonts w:ascii="Calibri" w:hAnsi="Calibri" w:cs="Calibri"/>
          <w:kern w:val="0"/>
        </w:rPr>
        <w:t xml:space="preserve">You will spend at least one week in Playa del Carmen to train with the team </w:t>
      </w:r>
      <w:r>
        <w:rPr>
          <w:rFonts w:ascii="Calibri" w:hAnsi="Calibri" w:cs="Calibri"/>
        </w:rPr>
        <w:t>to get familiar with the core</w:t>
      </w:r>
      <w:r>
        <w:rPr>
          <w:rFonts w:ascii="Calibri" w:hAnsi="Calibri" w:cs="Calibri"/>
        </w:rPr>
        <w:t xml:space="preserve"> business. </w:t>
      </w:r>
    </w:p>
    <w:p w14:paraId="4434D18E" w14:textId="77777777" w:rsidR="003655A6" w:rsidRPr="00DB2B26" w:rsidRDefault="003655A6" w:rsidP="007817FA">
      <w:pPr>
        <w:autoSpaceDE w:val="0"/>
        <w:autoSpaceDN w:val="0"/>
        <w:adjustRightInd w:val="0"/>
        <w:spacing w:after="40" w:line="240" w:lineRule="auto"/>
        <w:jc w:val="both"/>
        <w:rPr>
          <w:rFonts w:ascii="Calibri" w:hAnsi="Calibri" w:cs="Calibri"/>
          <w:b/>
          <w:bCs/>
          <w:kern w:val="0"/>
          <w:sz w:val="16"/>
          <w:szCs w:val="16"/>
        </w:rPr>
      </w:pPr>
    </w:p>
    <w:p w14:paraId="3A25A147" w14:textId="689E1DFB" w:rsidR="007817FA" w:rsidRPr="006B1297" w:rsidRDefault="00F71D73" w:rsidP="007817FA">
      <w:pPr>
        <w:autoSpaceDE w:val="0"/>
        <w:autoSpaceDN w:val="0"/>
        <w:adjustRightInd w:val="0"/>
        <w:spacing w:after="40" w:line="240" w:lineRule="auto"/>
        <w:jc w:val="both"/>
        <w:rPr>
          <w:rFonts w:ascii="Calibri" w:hAnsi="Calibri" w:cs="Calibri"/>
          <w:b/>
          <w:bCs/>
          <w:kern w:val="0"/>
          <w:sz w:val="32"/>
          <w:szCs w:val="32"/>
        </w:rPr>
      </w:pPr>
      <w:r w:rsidRPr="006B1297">
        <w:rPr>
          <w:rFonts w:ascii="Calibri" w:hAnsi="Calibri" w:cs="Calibri"/>
          <w:b/>
          <w:bCs/>
          <w:kern w:val="0"/>
          <w:sz w:val="32"/>
          <w:szCs w:val="32"/>
        </w:rPr>
        <w:t xml:space="preserve">Salary: </w:t>
      </w:r>
      <w:r w:rsidR="007817FA" w:rsidRPr="006B1297">
        <w:rPr>
          <w:rFonts w:ascii="Calibri" w:hAnsi="Calibri" w:cs="Calibri"/>
          <w:b/>
          <w:bCs/>
          <w:kern w:val="0"/>
          <w:sz w:val="32"/>
          <w:szCs w:val="32"/>
        </w:rPr>
        <w:t>35,000</w:t>
      </w:r>
      <w:r w:rsidR="001B04A9">
        <w:rPr>
          <w:rFonts w:ascii="Calibri" w:hAnsi="Calibri" w:cs="Calibri"/>
          <w:b/>
          <w:bCs/>
          <w:kern w:val="0"/>
          <w:sz w:val="32"/>
          <w:szCs w:val="32"/>
        </w:rPr>
        <w:t>€</w:t>
      </w:r>
      <w:r w:rsidR="007817FA" w:rsidRPr="006B1297">
        <w:rPr>
          <w:rFonts w:ascii="Calibri" w:hAnsi="Calibri" w:cs="Calibri"/>
          <w:b/>
          <w:bCs/>
          <w:kern w:val="0"/>
          <w:sz w:val="32"/>
          <w:szCs w:val="32"/>
        </w:rPr>
        <w:t xml:space="preserve"> + commission</w:t>
      </w:r>
    </w:p>
    <w:p w14:paraId="3EC65BA9" w14:textId="7492ADE2" w:rsidR="00F71D73" w:rsidRPr="006B1297" w:rsidRDefault="00F71D73" w:rsidP="007817FA">
      <w:pPr>
        <w:autoSpaceDE w:val="0"/>
        <w:autoSpaceDN w:val="0"/>
        <w:adjustRightInd w:val="0"/>
        <w:spacing w:after="40" w:line="240" w:lineRule="auto"/>
        <w:jc w:val="both"/>
        <w:rPr>
          <w:rFonts w:ascii="Calibri" w:hAnsi="Calibri" w:cs="Calibri"/>
          <w:b/>
          <w:bCs/>
          <w:kern w:val="0"/>
          <w:sz w:val="32"/>
          <w:szCs w:val="32"/>
        </w:rPr>
      </w:pPr>
      <w:r w:rsidRPr="006B1297">
        <w:rPr>
          <w:rFonts w:ascii="Calibri" w:hAnsi="Calibri" w:cs="Calibri"/>
          <w:b/>
          <w:bCs/>
          <w:kern w:val="0"/>
          <w:sz w:val="32"/>
          <w:szCs w:val="32"/>
        </w:rPr>
        <w:t>Starting period: April/May 2026</w:t>
      </w:r>
    </w:p>
    <w:sectPr w:rsidR="00F71D73" w:rsidRPr="006B1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SystemUIFont">
    <w:altName w:val="Calibri"/>
    <w:panose1 w:val="020B0604020202020204"/>
    <w:charset w:val="00"/>
    <w:family w:val="auto"/>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DD24A8"/>
    <w:multiLevelType w:val="hybridMultilevel"/>
    <w:tmpl w:val="08C6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B1E08"/>
    <w:multiLevelType w:val="hybridMultilevel"/>
    <w:tmpl w:val="99F8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D06A0"/>
    <w:multiLevelType w:val="hybridMultilevel"/>
    <w:tmpl w:val="C014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B7729"/>
    <w:multiLevelType w:val="hybridMultilevel"/>
    <w:tmpl w:val="75C4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A3C3E"/>
    <w:multiLevelType w:val="hybridMultilevel"/>
    <w:tmpl w:val="3ECA32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A742D9"/>
    <w:multiLevelType w:val="hybridMultilevel"/>
    <w:tmpl w:val="6DB8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5019A"/>
    <w:multiLevelType w:val="hybridMultilevel"/>
    <w:tmpl w:val="31D6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36C37"/>
    <w:multiLevelType w:val="hybridMultilevel"/>
    <w:tmpl w:val="32A8B91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DB2AB9"/>
    <w:multiLevelType w:val="hybridMultilevel"/>
    <w:tmpl w:val="7AA2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6224B"/>
    <w:multiLevelType w:val="hybridMultilevel"/>
    <w:tmpl w:val="88661B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665CA8"/>
    <w:multiLevelType w:val="hybridMultilevel"/>
    <w:tmpl w:val="C640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5A683E"/>
    <w:multiLevelType w:val="hybridMultilevel"/>
    <w:tmpl w:val="54E08186"/>
    <w:lvl w:ilvl="0" w:tplc="C1A08C78">
      <w:numFmt w:val="bullet"/>
      <w:lvlText w:val="-"/>
      <w:lvlJc w:val="left"/>
      <w:pPr>
        <w:ind w:left="720" w:hanging="360"/>
      </w:pPr>
      <w:rPr>
        <w:rFonts w:ascii="AppleSystemUIFont" w:eastAsiaTheme="minorHAnsi" w:hAnsi="AppleSystemUIFont"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1C41"/>
    <w:multiLevelType w:val="hybridMultilevel"/>
    <w:tmpl w:val="3D8E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373383">
    <w:abstractNumId w:val="0"/>
  </w:num>
  <w:num w:numId="2" w16cid:durableId="1501500770">
    <w:abstractNumId w:val="1"/>
  </w:num>
  <w:num w:numId="3" w16cid:durableId="278143469">
    <w:abstractNumId w:val="2"/>
  </w:num>
  <w:num w:numId="4" w16cid:durableId="739182801">
    <w:abstractNumId w:val="15"/>
  </w:num>
  <w:num w:numId="5" w16cid:durableId="2003387456">
    <w:abstractNumId w:val="6"/>
  </w:num>
  <w:num w:numId="6" w16cid:durableId="995648820">
    <w:abstractNumId w:val="9"/>
  </w:num>
  <w:num w:numId="7" w16cid:durableId="785394984">
    <w:abstractNumId w:val="5"/>
  </w:num>
  <w:num w:numId="8" w16cid:durableId="1807694313">
    <w:abstractNumId w:val="14"/>
  </w:num>
  <w:num w:numId="9" w16cid:durableId="483815097">
    <w:abstractNumId w:val="3"/>
  </w:num>
  <w:num w:numId="10" w16cid:durableId="64770410">
    <w:abstractNumId w:val="4"/>
  </w:num>
  <w:num w:numId="11" w16cid:durableId="383876295">
    <w:abstractNumId w:val="8"/>
  </w:num>
  <w:num w:numId="12" w16cid:durableId="158887137">
    <w:abstractNumId w:val="11"/>
  </w:num>
  <w:num w:numId="13" w16cid:durableId="1740596125">
    <w:abstractNumId w:val="13"/>
  </w:num>
  <w:num w:numId="14" w16cid:durableId="1417051134">
    <w:abstractNumId w:val="7"/>
  </w:num>
  <w:num w:numId="15" w16cid:durableId="1177422968">
    <w:abstractNumId w:val="10"/>
  </w:num>
  <w:num w:numId="16" w16cid:durableId="1635209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73"/>
    <w:rsid w:val="00011919"/>
    <w:rsid w:val="001B04A9"/>
    <w:rsid w:val="002C02DF"/>
    <w:rsid w:val="003655A6"/>
    <w:rsid w:val="00395B2D"/>
    <w:rsid w:val="005555CD"/>
    <w:rsid w:val="005A650A"/>
    <w:rsid w:val="006A1F9F"/>
    <w:rsid w:val="006B1297"/>
    <w:rsid w:val="006C397E"/>
    <w:rsid w:val="0071078B"/>
    <w:rsid w:val="00712885"/>
    <w:rsid w:val="007817FA"/>
    <w:rsid w:val="0084416E"/>
    <w:rsid w:val="00860F4A"/>
    <w:rsid w:val="00887BA7"/>
    <w:rsid w:val="00913566"/>
    <w:rsid w:val="00A5544F"/>
    <w:rsid w:val="00A56EE4"/>
    <w:rsid w:val="00A66853"/>
    <w:rsid w:val="00AB65FF"/>
    <w:rsid w:val="00B85FDC"/>
    <w:rsid w:val="00DB2B26"/>
    <w:rsid w:val="00EB4BBB"/>
    <w:rsid w:val="00F07A56"/>
    <w:rsid w:val="00F71D73"/>
    <w:rsid w:val="00FF4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761EAC"/>
  <w15:chartTrackingRefBased/>
  <w15:docId w15:val="{B337C9D6-7DC8-464D-AA48-511FE63C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1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1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D73"/>
    <w:rPr>
      <w:rFonts w:eastAsiaTheme="majorEastAsia" w:cstheme="majorBidi"/>
      <w:color w:val="272727" w:themeColor="text1" w:themeTint="D8"/>
    </w:rPr>
  </w:style>
  <w:style w:type="paragraph" w:styleId="Title">
    <w:name w:val="Title"/>
    <w:basedOn w:val="Normal"/>
    <w:next w:val="Normal"/>
    <w:link w:val="TitleChar"/>
    <w:uiPriority w:val="10"/>
    <w:qFormat/>
    <w:rsid w:val="00F71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D73"/>
    <w:pPr>
      <w:spacing w:before="160"/>
      <w:jc w:val="center"/>
    </w:pPr>
    <w:rPr>
      <w:i/>
      <w:iCs/>
      <w:color w:val="404040" w:themeColor="text1" w:themeTint="BF"/>
    </w:rPr>
  </w:style>
  <w:style w:type="character" w:customStyle="1" w:styleId="QuoteChar">
    <w:name w:val="Quote Char"/>
    <w:basedOn w:val="DefaultParagraphFont"/>
    <w:link w:val="Quote"/>
    <w:uiPriority w:val="29"/>
    <w:rsid w:val="00F71D73"/>
    <w:rPr>
      <w:i/>
      <w:iCs/>
      <w:color w:val="404040" w:themeColor="text1" w:themeTint="BF"/>
    </w:rPr>
  </w:style>
  <w:style w:type="paragraph" w:styleId="ListParagraph">
    <w:name w:val="List Paragraph"/>
    <w:basedOn w:val="Normal"/>
    <w:uiPriority w:val="34"/>
    <w:qFormat/>
    <w:rsid w:val="00F71D73"/>
    <w:pPr>
      <w:ind w:left="720"/>
      <w:contextualSpacing/>
    </w:pPr>
  </w:style>
  <w:style w:type="character" w:styleId="IntenseEmphasis">
    <w:name w:val="Intense Emphasis"/>
    <w:basedOn w:val="DefaultParagraphFont"/>
    <w:uiPriority w:val="21"/>
    <w:qFormat/>
    <w:rsid w:val="00F71D73"/>
    <w:rPr>
      <w:i/>
      <w:iCs/>
      <w:color w:val="0F4761" w:themeColor="accent1" w:themeShade="BF"/>
    </w:rPr>
  </w:style>
  <w:style w:type="paragraph" w:styleId="IntenseQuote">
    <w:name w:val="Intense Quote"/>
    <w:basedOn w:val="Normal"/>
    <w:next w:val="Normal"/>
    <w:link w:val="IntenseQuoteChar"/>
    <w:uiPriority w:val="30"/>
    <w:qFormat/>
    <w:rsid w:val="00F71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D73"/>
    <w:rPr>
      <w:i/>
      <w:iCs/>
      <w:color w:val="0F4761" w:themeColor="accent1" w:themeShade="BF"/>
    </w:rPr>
  </w:style>
  <w:style w:type="character" w:styleId="IntenseReference">
    <w:name w:val="Intense Reference"/>
    <w:basedOn w:val="DefaultParagraphFont"/>
    <w:uiPriority w:val="32"/>
    <w:qFormat/>
    <w:rsid w:val="00F71D73"/>
    <w:rPr>
      <w:b/>
      <w:bCs/>
      <w:smallCaps/>
      <w:color w:val="0F4761" w:themeColor="accent1" w:themeShade="BF"/>
      <w:spacing w:val="5"/>
    </w:rPr>
  </w:style>
  <w:style w:type="paragraph" w:styleId="NormalWeb">
    <w:name w:val="Normal (Web)"/>
    <w:basedOn w:val="Normal"/>
    <w:uiPriority w:val="99"/>
    <w:unhideWhenUsed/>
    <w:rsid w:val="006C397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C397E"/>
  </w:style>
  <w:style w:type="character" w:styleId="Strong">
    <w:name w:val="Strong"/>
    <w:basedOn w:val="DefaultParagraphFont"/>
    <w:uiPriority w:val="22"/>
    <w:qFormat/>
    <w:rsid w:val="006C3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Taieb</dc:creator>
  <cp:keywords/>
  <dc:description/>
  <cp:lastModifiedBy>Sacha Taieb</cp:lastModifiedBy>
  <cp:revision>16</cp:revision>
  <dcterms:created xsi:type="dcterms:W3CDTF">2026-03-04T16:27:00Z</dcterms:created>
  <dcterms:modified xsi:type="dcterms:W3CDTF">2026-03-15T17:53:00Z</dcterms:modified>
</cp:coreProperties>
</file>